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Climb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MPM BioImpact LLC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Climb Bio,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William Street, Suite 145, Wellesley Hills, MA, 02481.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MPM BioImpact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Boylston Street, Suite 1100 Boston, MA 02116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 xml:space="preserve">MPM BioImpact LLC </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Christopher Wolf</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Chief Financial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3732</Characters>
  <CharactersWithSpaces>4467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